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272CF" w14:textId="77777777" w:rsidR="0078197F" w:rsidRPr="00A37296" w:rsidRDefault="0078197F" w:rsidP="0078197F">
      <w:pPr>
        <w:pStyle w:val="LBRUSBC-DNH"/>
      </w:pPr>
      <w:r w:rsidRPr="00A37296">
        <w:t>UNITED STATES BANKRUPTCY COURT</w:t>
      </w:r>
    </w:p>
    <w:p w14:paraId="115B4B4A" w14:textId="77777777" w:rsidR="0078197F" w:rsidRPr="00A37296" w:rsidRDefault="0078197F" w:rsidP="0078197F">
      <w:pPr>
        <w:pStyle w:val="LBRUSBC-DNH"/>
      </w:pPr>
      <w:r w:rsidRPr="00A37296">
        <w:t>DISTRICT OF NEW HAMPSHIRE</w:t>
      </w:r>
    </w:p>
    <w:p w14:paraId="7664126C" w14:textId="77777777" w:rsidR="0078197F" w:rsidRPr="00A37296" w:rsidRDefault="0078197F" w:rsidP="0078197F">
      <w:pPr>
        <w:pStyle w:val="LBRFormsBody"/>
      </w:pPr>
    </w:p>
    <w:p w14:paraId="7823B071" w14:textId="77777777" w:rsidR="0078197F" w:rsidRPr="00A37296" w:rsidRDefault="0078197F" w:rsidP="0078197F">
      <w:pPr>
        <w:pStyle w:val="LBRFormsBody"/>
      </w:pPr>
    </w:p>
    <w:p w14:paraId="0C34DEF5" w14:textId="77777777" w:rsidR="0078197F" w:rsidRPr="00A37296" w:rsidRDefault="0078197F" w:rsidP="0078197F">
      <w:pPr>
        <w:pStyle w:val="LBRFormsCaption"/>
      </w:pPr>
      <w:r w:rsidRPr="00A37296">
        <w:t>In re:</w:t>
      </w:r>
    </w:p>
    <w:p w14:paraId="635A12E0" w14:textId="6E561B94" w:rsidR="0078197F" w:rsidRPr="00A37296" w:rsidRDefault="0078197F" w:rsidP="0078197F">
      <w:pPr>
        <w:pStyle w:val="LBRFormsCaption"/>
      </w:pPr>
      <w:proofErr w:type="gramStart"/>
      <w:r w:rsidRPr="00A37296">
        <w:t>_______________________,</w:t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="00F654A3">
        <w:t>Case</w:t>
      </w:r>
      <w:r w:rsidRPr="00A37296">
        <w:t xml:space="preserve"> No. ________-_________-</w:t>
      </w:r>
      <w:proofErr w:type="gramEnd"/>
      <w:r w:rsidRPr="00A37296">
        <w:t>_______</w:t>
      </w:r>
    </w:p>
    <w:p w14:paraId="11930C38" w14:textId="77777777" w:rsidR="0078197F" w:rsidRPr="00A37296" w:rsidRDefault="0078197F" w:rsidP="0078197F">
      <w:pPr>
        <w:pStyle w:val="LBRFormsCaption"/>
      </w:pPr>
      <w:r w:rsidRPr="00A37296">
        <w:t xml:space="preserve">Debtor </w:t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  <w:t>Chapter ______</w:t>
      </w:r>
    </w:p>
    <w:p w14:paraId="514888F3" w14:textId="77777777" w:rsidR="0078197F" w:rsidRPr="00A37296" w:rsidRDefault="0078197F" w:rsidP="0078197F">
      <w:pPr>
        <w:pStyle w:val="LBRFormsBody"/>
      </w:pPr>
    </w:p>
    <w:p w14:paraId="66BAAC7D" w14:textId="77777777" w:rsidR="0078197F" w:rsidRPr="00A37296" w:rsidRDefault="0078197F" w:rsidP="0078197F">
      <w:pPr>
        <w:pStyle w:val="LBRFormsBody"/>
      </w:pPr>
    </w:p>
    <w:p w14:paraId="22782BED" w14:textId="786CE357" w:rsidR="0078197F" w:rsidRPr="00A37296" w:rsidRDefault="00F654A3" w:rsidP="0078197F">
      <w:pPr>
        <w:pStyle w:val="LBRFormName"/>
      </w:pPr>
      <w:r>
        <w:t xml:space="preserve">NOTICE OF </w:t>
      </w:r>
      <w:r w:rsidR="0078197F" w:rsidRPr="00A37296">
        <w:t>AMENDMENT</w:t>
      </w:r>
    </w:p>
    <w:p w14:paraId="7739E7E1" w14:textId="77777777" w:rsidR="0078197F" w:rsidRPr="00A37296" w:rsidRDefault="0078197F" w:rsidP="0078197F">
      <w:pPr>
        <w:pStyle w:val="LBRFormsBody"/>
      </w:pPr>
    </w:p>
    <w:p w14:paraId="03819934" w14:textId="77777777" w:rsidR="0078197F" w:rsidRPr="00A37296" w:rsidRDefault="0078197F" w:rsidP="0078197F">
      <w:pPr>
        <w:pStyle w:val="LBRFormsBody"/>
      </w:pPr>
      <w:r w:rsidRPr="00A37296">
        <w:t>An amendment to the following petition, lists, schedules or statements is transmitted herewith:</w:t>
      </w:r>
    </w:p>
    <w:p w14:paraId="1DDF1A1D" w14:textId="77777777" w:rsidR="0078197F" w:rsidRPr="00A37296" w:rsidRDefault="0078197F" w:rsidP="0078197F">
      <w:pPr>
        <w:pStyle w:val="LBRFormsBody"/>
      </w:pPr>
    </w:p>
    <w:p w14:paraId="12F9832F" w14:textId="77777777" w:rsidR="0078197F" w:rsidRPr="00A37296" w:rsidRDefault="0078197F" w:rsidP="0078197F">
      <w:pPr>
        <w:pStyle w:val="LBRFormsBody"/>
      </w:pPr>
      <w:r w:rsidRPr="00A37296">
        <w:t>_____</w:t>
      </w:r>
      <w:r w:rsidRPr="00A37296">
        <w:tab/>
        <w:t>Voluntary Petition</w:t>
      </w:r>
    </w:p>
    <w:p w14:paraId="092A61D8" w14:textId="045A7413" w:rsidR="0078197F" w:rsidRPr="00A37296" w:rsidRDefault="0078197F" w:rsidP="0078197F">
      <w:pPr>
        <w:pStyle w:val="LBRFormsBody"/>
      </w:pPr>
      <w:r w:rsidRPr="00A37296">
        <w:t>_____</w:t>
      </w:r>
      <w:r w:rsidRPr="00A37296">
        <w:tab/>
        <w:t>Statement About Your Social Security Number</w:t>
      </w:r>
    </w:p>
    <w:p w14:paraId="39F83EB0" w14:textId="77777777" w:rsidR="0078197F" w:rsidRPr="00A37296" w:rsidRDefault="0078197F" w:rsidP="0078197F">
      <w:pPr>
        <w:pStyle w:val="LBRFormsBody"/>
      </w:pPr>
      <w:r w:rsidRPr="00A37296">
        <w:t>_____</w:t>
      </w:r>
      <w:r w:rsidRPr="00A37296">
        <w:tab/>
        <w:t>Statement of Financial Affairs</w:t>
      </w:r>
    </w:p>
    <w:p w14:paraId="0389A7A7" w14:textId="1D23ACEF" w:rsidR="0078197F" w:rsidRPr="00A37296" w:rsidRDefault="0078197F" w:rsidP="0078197F">
      <w:pPr>
        <w:pStyle w:val="LBRFormsBody"/>
      </w:pPr>
      <w:r w:rsidRPr="00A37296">
        <w:t>_____</w:t>
      </w:r>
      <w:r w:rsidRPr="00A37296">
        <w:tab/>
        <w:t>Schedule A/B – Property</w:t>
      </w:r>
      <w:r w:rsidR="00EE0823">
        <w:rPr>
          <w:vertAlign w:val="superscript"/>
        </w:rPr>
        <w:t>1</w:t>
      </w:r>
    </w:p>
    <w:p w14:paraId="52F1709B" w14:textId="77777777" w:rsidR="0078197F" w:rsidRPr="00A37296" w:rsidRDefault="0078197F" w:rsidP="0078197F">
      <w:pPr>
        <w:pStyle w:val="LBRFormsBody"/>
      </w:pPr>
      <w:r w:rsidRPr="00A37296">
        <w:t>_____</w:t>
      </w:r>
      <w:r w:rsidRPr="00A37296">
        <w:tab/>
        <w:t>Schedule C – Property You Claim as Exempt</w:t>
      </w:r>
    </w:p>
    <w:p w14:paraId="1379DA54" w14:textId="7CAE10DB" w:rsidR="0078197F" w:rsidRPr="00A37296" w:rsidRDefault="0078197F" w:rsidP="0078197F">
      <w:pPr>
        <w:pStyle w:val="LBRFormsBody"/>
      </w:pPr>
      <w:r w:rsidRPr="00A37296">
        <w:t>_____</w:t>
      </w:r>
      <w:r w:rsidRPr="00A37296">
        <w:tab/>
        <w:t>Schedule D – Creditors Who Have Claims Secured by Property</w:t>
      </w:r>
      <w:r w:rsidR="00EE0823">
        <w:rPr>
          <w:vertAlign w:val="superscript"/>
        </w:rPr>
        <w:t>1,2</w:t>
      </w:r>
    </w:p>
    <w:p w14:paraId="44B99132" w14:textId="3CC99F10" w:rsidR="0078197F" w:rsidRPr="00A37296" w:rsidRDefault="0078197F" w:rsidP="0078197F">
      <w:pPr>
        <w:pStyle w:val="LBRFormsBody"/>
      </w:pPr>
      <w:r w:rsidRPr="00A37296">
        <w:t>_____</w:t>
      </w:r>
      <w:r w:rsidRPr="00A37296">
        <w:tab/>
        <w:t>Schedule E/F – Creditors Who Have Unsecured Claims</w:t>
      </w:r>
      <w:r w:rsidR="00EE0823">
        <w:rPr>
          <w:vertAlign w:val="superscript"/>
        </w:rPr>
        <w:t>1,2</w:t>
      </w:r>
    </w:p>
    <w:p w14:paraId="1E040C59" w14:textId="77777777" w:rsidR="0078197F" w:rsidRPr="00A37296" w:rsidRDefault="0078197F" w:rsidP="0078197F">
      <w:pPr>
        <w:pStyle w:val="LBRFormsBody"/>
      </w:pPr>
      <w:r w:rsidRPr="00A37296">
        <w:t>_____</w:t>
      </w:r>
      <w:r w:rsidRPr="00A37296">
        <w:tab/>
        <w:t>Schedule G – Executory Contracts and Unexpired Leases</w:t>
      </w:r>
    </w:p>
    <w:p w14:paraId="1C5A7C5D" w14:textId="77777777" w:rsidR="0078197F" w:rsidRPr="00A37296" w:rsidRDefault="0078197F" w:rsidP="0078197F">
      <w:pPr>
        <w:pStyle w:val="LBRFormsBody"/>
      </w:pPr>
      <w:r w:rsidRPr="00A37296">
        <w:t>_____</w:t>
      </w:r>
      <w:r w:rsidRPr="00A37296">
        <w:tab/>
        <w:t>Schedule H – Your Codebtors</w:t>
      </w:r>
    </w:p>
    <w:p w14:paraId="5661C0F1" w14:textId="1DE80C3F" w:rsidR="0078197F" w:rsidRPr="00A37296" w:rsidRDefault="0078197F" w:rsidP="0078197F">
      <w:pPr>
        <w:pStyle w:val="LBRFormsBody"/>
      </w:pPr>
      <w:r w:rsidRPr="00A37296">
        <w:t>_____</w:t>
      </w:r>
      <w:r w:rsidRPr="00A37296">
        <w:tab/>
        <w:t>Schedule I – Your Income</w:t>
      </w:r>
      <w:r w:rsidR="00EE0823">
        <w:rPr>
          <w:vertAlign w:val="superscript"/>
        </w:rPr>
        <w:t>1,3</w:t>
      </w:r>
    </w:p>
    <w:p w14:paraId="7F33D07D" w14:textId="6A2A81C9" w:rsidR="0078197F" w:rsidRPr="00A37296" w:rsidRDefault="0078197F" w:rsidP="0078197F">
      <w:pPr>
        <w:pStyle w:val="LBRFormsBody"/>
      </w:pPr>
      <w:r w:rsidRPr="00A37296">
        <w:t>_____</w:t>
      </w:r>
      <w:r w:rsidRPr="00A37296">
        <w:tab/>
        <w:t>Schedule J – Your Expenses</w:t>
      </w:r>
      <w:r w:rsidR="00BA6FE7">
        <w:rPr>
          <w:vertAlign w:val="superscript"/>
        </w:rPr>
        <w:t>1,4</w:t>
      </w:r>
    </w:p>
    <w:p w14:paraId="01D23DAE" w14:textId="7BC1DEFF" w:rsidR="0078197F" w:rsidRPr="00A37296" w:rsidRDefault="0078197F" w:rsidP="0078197F">
      <w:pPr>
        <w:pStyle w:val="LBRFormsBody"/>
      </w:pPr>
      <w:r w:rsidRPr="00A37296">
        <w:t>_____</w:t>
      </w:r>
      <w:r w:rsidRPr="00A37296">
        <w:tab/>
        <w:t>Form 122A-1 (Chapter 7 Statement of Your Current Monthly Income)</w:t>
      </w:r>
      <w:r w:rsidR="00BA6FE7">
        <w:rPr>
          <w:vertAlign w:val="superscript"/>
        </w:rPr>
        <w:t>1</w:t>
      </w:r>
    </w:p>
    <w:p w14:paraId="7994EFD5" w14:textId="77777777" w:rsidR="0078197F" w:rsidRPr="00A37296" w:rsidRDefault="0078197F" w:rsidP="0078197F">
      <w:pPr>
        <w:pStyle w:val="LBRFormsBody"/>
      </w:pPr>
      <w:r w:rsidRPr="00A37296">
        <w:t>_____</w:t>
      </w:r>
      <w:r w:rsidRPr="00A37296">
        <w:tab/>
        <w:t>Form 122A-1Supp (Statement of Exemption from Presumption of Abuse Under § 707(b)(2))</w:t>
      </w:r>
    </w:p>
    <w:p w14:paraId="61C1C45A" w14:textId="205BF2DF" w:rsidR="0078197F" w:rsidRPr="00A37296" w:rsidRDefault="0078197F" w:rsidP="0078197F">
      <w:pPr>
        <w:pStyle w:val="LBRFormsBody"/>
      </w:pPr>
      <w:r w:rsidRPr="00A37296">
        <w:t>_____</w:t>
      </w:r>
      <w:r w:rsidRPr="00A37296">
        <w:tab/>
        <w:t>Form 122A-2 (Means Test Calculation)</w:t>
      </w:r>
      <w:r w:rsidR="007F2706">
        <w:rPr>
          <w:vertAlign w:val="superscript"/>
        </w:rPr>
        <w:t>1</w:t>
      </w:r>
    </w:p>
    <w:p w14:paraId="619698EB" w14:textId="5794DAD1" w:rsidR="0078197F" w:rsidRPr="00A37296" w:rsidRDefault="0078197F" w:rsidP="0078197F">
      <w:pPr>
        <w:pStyle w:val="LBRFormsBody"/>
      </w:pPr>
      <w:r w:rsidRPr="00A37296">
        <w:t>_____</w:t>
      </w:r>
      <w:r w:rsidRPr="00A37296">
        <w:tab/>
        <w:t>Form 122B (Chapter 11 Statement of Your Current Monthly Income)</w:t>
      </w:r>
      <w:r w:rsidR="00982BC6">
        <w:rPr>
          <w:vertAlign w:val="superscript"/>
        </w:rPr>
        <w:t>1</w:t>
      </w:r>
    </w:p>
    <w:p w14:paraId="6975629C" w14:textId="049B5946" w:rsidR="0078197F" w:rsidRPr="00A37296" w:rsidRDefault="0078197F" w:rsidP="0078197F">
      <w:pPr>
        <w:pStyle w:val="LBRFormsBody"/>
        <w:ind w:left="720" w:hanging="720"/>
      </w:pPr>
      <w:r w:rsidRPr="00A37296">
        <w:t>_____</w:t>
      </w:r>
      <w:r w:rsidRPr="00A37296">
        <w:tab/>
        <w:t>Form 122C-1 (Chapter 13 Statement of Your Current Monthly Income and Calculation of Commitment Period)</w:t>
      </w:r>
      <w:r w:rsidR="00982BC6">
        <w:rPr>
          <w:vertAlign w:val="superscript"/>
        </w:rPr>
        <w:t>1</w:t>
      </w:r>
    </w:p>
    <w:p w14:paraId="5754E272" w14:textId="77777777" w:rsidR="0078197F" w:rsidRPr="00A37296" w:rsidRDefault="0078197F" w:rsidP="0078197F">
      <w:pPr>
        <w:pStyle w:val="LBRFormsBody"/>
      </w:pPr>
      <w:r w:rsidRPr="00A37296">
        <w:t>_____</w:t>
      </w:r>
      <w:r w:rsidRPr="00A37296">
        <w:tab/>
        <w:t>Form 122C-2 (Chapter 13 Calculation of Your Disposable Income)</w:t>
      </w:r>
    </w:p>
    <w:p w14:paraId="6E801F34" w14:textId="77777777" w:rsidR="0078197F" w:rsidRPr="00A37296" w:rsidRDefault="0078197F" w:rsidP="0078197F">
      <w:pPr>
        <w:pStyle w:val="LBRFormsBody"/>
      </w:pPr>
      <w:r w:rsidRPr="00A37296">
        <w:t>_____</w:t>
      </w:r>
      <w:r w:rsidRPr="00A37296">
        <w:tab/>
        <w:t>Summary of Assets and Liabilities</w:t>
      </w:r>
    </w:p>
    <w:p w14:paraId="443A0E65" w14:textId="56BC81A2" w:rsidR="0078197F" w:rsidRPr="00A37296" w:rsidRDefault="0078197F" w:rsidP="0078197F">
      <w:pPr>
        <w:pStyle w:val="LBRFormsBody"/>
      </w:pPr>
      <w:r w:rsidRPr="00A37296">
        <w:t>_____</w:t>
      </w:r>
      <w:r w:rsidRPr="00A37296">
        <w:tab/>
        <w:t>List of Creditors</w:t>
      </w:r>
    </w:p>
    <w:p w14:paraId="0246FFF4" w14:textId="77777777" w:rsidR="0078197F" w:rsidRPr="00A37296" w:rsidRDefault="0078197F" w:rsidP="0078197F">
      <w:pPr>
        <w:pStyle w:val="LBRFormsBody"/>
      </w:pPr>
      <w:r w:rsidRPr="00A37296">
        <w:t>_____</w:t>
      </w:r>
      <w:r w:rsidRPr="00A37296">
        <w:tab/>
        <w:t>Statement of Intention for Individuals Filing Under Chapter 7</w:t>
      </w:r>
    </w:p>
    <w:p w14:paraId="78D5DD26" w14:textId="77777777" w:rsidR="0078197F" w:rsidRPr="00A37296" w:rsidRDefault="0078197F" w:rsidP="0078197F">
      <w:pPr>
        <w:pStyle w:val="LBRFormsBody"/>
        <w:ind w:left="720" w:hanging="720"/>
      </w:pPr>
      <w:r w:rsidRPr="00A37296">
        <w:t>_____</w:t>
      </w:r>
      <w:r w:rsidRPr="00A37296">
        <w:tab/>
        <w:t>List of Creditors Who Have the 20 Largest Unsecured Claims and Are Not Insiders in Chapter 9 or 11 Cases</w:t>
      </w:r>
    </w:p>
    <w:p w14:paraId="3F91ECC6" w14:textId="77777777" w:rsidR="0078197F" w:rsidRPr="00A37296" w:rsidRDefault="0078197F" w:rsidP="0078197F">
      <w:pPr>
        <w:pStyle w:val="LBRFormsBody"/>
      </w:pPr>
      <w:r w:rsidRPr="00A37296">
        <w:t>_____</w:t>
      </w:r>
      <w:r w:rsidRPr="00A37296">
        <w:tab/>
        <w:t>Disclosure of Compensation of Attorney for Debtor</w:t>
      </w:r>
    </w:p>
    <w:p w14:paraId="5C353CF9" w14:textId="77777777" w:rsidR="0078197F" w:rsidRPr="00A37296" w:rsidRDefault="0078197F" w:rsidP="0078197F">
      <w:pPr>
        <w:pStyle w:val="LBRFormsBody"/>
      </w:pPr>
      <w:r w:rsidRPr="00A37296">
        <w:t>_____</w:t>
      </w:r>
      <w:r w:rsidRPr="00A37296">
        <w:tab/>
        <w:t xml:space="preserve">Other [Please </w:t>
      </w:r>
      <w:proofErr w:type="gramStart"/>
      <w:r w:rsidRPr="00A37296">
        <w:t>specify:_</w:t>
      </w:r>
      <w:proofErr w:type="gramEnd"/>
      <w:r w:rsidRPr="00A37296">
        <w:t>______________________________]</w:t>
      </w:r>
    </w:p>
    <w:p w14:paraId="0170FC85" w14:textId="4F6533BB" w:rsidR="0078197F" w:rsidRDefault="007C03AE" w:rsidP="0078197F">
      <w:pPr>
        <w:pStyle w:val="LBRForms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E6845" wp14:editId="68531DF6">
                <wp:simplePos x="0" y="0"/>
                <wp:positionH relativeFrom="column">
                  <wp:posOffset>13648</wp:posOffset>
                </wp:positionH>
                <wp:positionV relativeFrom="paragraph">
                  <wp:posOffset>105960</wp:posOffset>
                </wp:positionV>
                <wp:extent cx="1712794" cy="0"/>
                <wp:effectExtent l="0" t="0" r="0" b="0"/>
                <wp:wrapNone/>
                <wp:docPr id="78536581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279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2D5F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8.35pt" to="135.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" strokecolor="#156082 [3204]" strokeweight="1pt">
                <v:stroke joinstyle="miter"/>
              </v:line>
            </w:pict>
          </mc:Fallback>
        </mc:AlternateContent>
      </w:r>
    </w:p>
    <w:p w14:paraId="6694288C" w14:textId="3D2B7FE1" w:rsidR="0078197F" w:rsidRPr="00BA43D1" w:rsidRDefault="00F47779" w:rsidP="00F47779">
      <w:pPr>
        <w:pStyle w:val="LBRFormsBody"/>
        <w:tabs>
          <w:tab w:val="left" w:pos="180"/>
        </w:tabs>
        <w:rPr>
          <w:vertAlign w:val="superscript"/>
        </w:rPr>
      </w:pPr>
      <w:r w:rsidRPr="00BA43D1">
        <w:rPr>
          <w:vertAlign w:val="superscript"/>
        </w:rPr>
        <w:t>1</w:t>
      </w:r>
      <w:r w:rsidRPr="00E62D82">
        <w:tab/>
      </w:r>
      <w:r w:rsidR="00E62D82">
        <w:t xml:space="preserve">If this schedule or form is being amended, then </w:t>
      </w:r>
      <w:r w:rsidR="001C6CB1">
        <w:t>attach the Summary of Assets and Liabilities.</w:t>
      </w:r>
    </w:p>
    <w:p w14:paraId="3CC18B53" w14:textId="10DE5312" w:rsidR="00F47779" w:rsidRPr="00982A9A" w:rsidRDefault="00F47779" w:rsidP="00F47779">
      <w:pPr>
        <w:pStyle w:val="LBRFormsBody"/>
        <w:tabs>
          <w:tab w:val="left" w:pos="180"/>
        </w:tabs>
      </w:pPr>
      <w:r w:rsidRPr="00BA43D1">
        <w:rPr>
          <w:vertAlign w:val="superscript"/>
        </w:rPr>
        <w:t>2</w:t>
      </w:r>
      <w:r>
        <w:tab/>
      </w:r>
      <w:r w:rsidR="001C6CB1">
        <w:t>If Scheduled D, E/F or the List of Creditors is amended, then the applicable fee must be paid.</w:t>
      </w:r>
      <w:r w:rsidR="00982A9A">
        <w:t xml:space="preserve"> </w:t>
      </w:r>
      <w:r w:rsidR="00982A9A">
        <w:rPr>
          <w:i/>
          <w:iCs/>
        </w:rPr>
        <w:t>No fee is required to change the address of a creditor or to add the name and address of an attorney for a listed creditor.</w:t>
      </w:r>
    </w:p>
    <w:p w14:paraId="26A7C38E" w14:textId="44FB006C" w:rsidR="00F47779" w:rsidRDefault="00F47779" w:rsidP="00F47779">
      <w:pPr>
        <w:pStyle w:val="LBRFormsBody"/>
        <w:tabs>
          <w:tab w:val="left" w:pos="180"/>
        </w:tabs>
      </w:pPr>
      <w:r w:rsidRPr="00BA43D1">
        <w:rPr>
          <w:vertAlign w:val="superscript"/>
        </w:rPr>
        <w:t>3</w:t>
      </w:r>
      <w:r>
        <w:tab/>
      </w:r>
      <w:r w:rsidR="00982A9A">
        <w:t>A conforming Schedule J just be filed as well.</w:t>
      </w:r>
    </w:p>
    <w:p w14:paraId="3F39523B" w14:textId="77179AD3" w:rsidR="00F47779" w:rsidRDefault="00F47779" w:rsidP="00BA43D1">
      <w:pPr>
        <w:pStyle w:val="LBRFormsBody"/>
        <w:tabs>
          <w:tab w:val="left" w:pos="180"/>
        </w:tabs>
      </w:pPr>
      <w:r w:rsidRPr="00BA43D1">
        <w:rPr>
          <w:vertAlign w:val="superscript"/>
        </w:rPr>
        <w:t>4</w:t>
      </w:r>
      <w:r>
        <w:tab/>
      </w:r>
      <w:r w:rsidR="00982A9A">
        <w:t>If applicable, a conforming Schedule I must be filed as well</w:t>
      </w:r>
    </w:p>
    <w:p w14:paraId="402F7761" w14:textId="778F5A68" w:rsidR="0078197F" w:rsidRDefault="0078197F" w:rsidP="00BA43D1">
      <w:pPr>
        <w:pStyle w:val="LBRFormsBody"/>
        <w:rPr>
          <w:rStyle w:val="LBRFormsBodyChar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37296">
        <w:rPr>
          <w:rStyle w:val="LBRFormsBodyChar"/>
          <w:b/>
          <w:bCs/>
        </w:rPr>
        <w:t>Cont’d →</w:t>
      </w:r>
      <w:r>
        <w:rPr>
          <w:rStyle w:val="LBRFormsBodyChar"/>
          <w:b/>
          <w:bCs/>
        </w:rPr>
        <w:br w:type="page"/>
      </w:r>
    </w:p>
    <w:p w14:paraId="78039695" w14:textId="2AE05C55" w:rsidR="0078197F" w:rsidRDefault="00051D35" w:rsidP="0078197F">
      <w:pPr>
        <w:pStyle w:val="LBRFormsBody"/>
      </w:pPr>
      <w:r>
        <w:lastRenderedPageBreak/>
        <w:t>Describe below with specificity the change made to the amended document indicated above:</w:t>
      </w:r>
    </w:p>
    <w:p w14:paraId="2EFAFB61" w14:textId="77777777" w:rsidR="004916DB" w:rsidRPr="008D3411" w:rsidRDefault="004916DB" w:rsidP="0078197F">
      <w:pPr>
        <w:pStyle w:val="LBRFormsBody"/>
      </w:pPr>
    </w:p>
    <w:tbl>
      <w:tblPr>
        <w:tblStyle w:val="TableGrid"/>
        <w:tblW w:w="0" w:type="auto"/>
        <w:tblInd w:w="54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1E5735" w14:paraId="61EF95D8" w14:textId="77777777" w:rsidTr="00BA43D1">
        <w:trPr>
          <w:trHeight w:val="350"/>
        </w:trPr>
        <w:tc>
          <w:tcPr>
            <w:tcW w:w="8810" w:type="dxa"/>
          </w:tcPr>
          <w:p w14:paraId="28806D58" w14:textId="77777777" w:rsidR="001E5735" w:rsidRDefault="001E5735" w:rsidP="0078197F">
            <w:pPr>
              <w:pStyle w:val="LBRFormsBody"/>
            </w:pPr>
          </w:p>
        </w:tc>
      </w:tr>
      <w:tr w:rsidR="001E5735" w14:paraId="7BF3C6AC" w14:textId="77777777" w:rsidTr="00BA43D1">
        <w:trPr>
          <w:trHeight w:val="350"/>
        </w:trPr>
        <w:tc>
          <w:tcPr>
            <w:tcW w:w="8810" w:type="dxa"/>
          </w:tcPr>
          <w:p w14:paraId="4753FBE8" w14:textId="77777777" w:rsidR="001E5735" w:rsidRDefault="001E5735" w:rsidP="0078197F">
            <w:pPr>
              <w:pStyle w:val="LBRFormsBody"/>
            </w:pPr>
          </w:p>
        </w:tc>
      </w:tr>
      <w:tr w:rsidR="001E5735" w14:paraId="2409A552" w14:textId="77777777" w:rsidTr="00BA43D1">
        <w:trPr>
          <w:trHeight w:val="350"/>
        </w:trPr>
        <w:tc>
          <w:tcPr>
            <w:tcW w:w="8810" w:type="dxa"/>
          </w:tcPr>
          <w:p w14:paraId="3F54673F" w14:textId="77777777" w:rsidR="001E5735" w:rsidRDefault="001E5735" w:rsidP="0078197F">
            <w:pPr>
              <w:pStyle w:val="LBRFormsBody"/>
            </w:pPr>
          </w:p>
        </w:tc>
      </w:tr>
      <w:tr w:rsidR="001E5735" w14:paraId="2E27F7DC" w14:textId="77777777" w:rsidTr="00BA43D1">
        <w:trPr>
          <w:trHeight w:val="350"/>
        </w:trPr>
        <w:tc>
          <w:tcPr>
            <w:tcW w:w="8810" w:type="dxa"/>
          </w:tcPr>
          <w:p w14:paraId="2117EE91" w14:textId="77777777" w:rsidR="001E5735" w:rsidRDefault="001E5735" w:rsidP="0078197F">
            <w:pPr>
              <w:pStyle w:val="LBRFormsBody"/>
            </w:pPr>
          </w:p>
        </w:tc>
      </w:tr>
      <w:tr w:rsidR="001E5735" w14:paraId="4D0743BD" w14:textId="77777777" w:rsidTr="00BA43D1">
        <w:trPr>
          <w:trHeight w:val="350"/>
        </w:trPr>
        <w:tc>
          <w:tcPr>
            <w:tcW w:w="8810" w:type="dxa"/>
          </w:tcPr>
          <w:p w14:paraId="4E5C7BD4" w14:textId="77777777" w:rsidR="001E5735" w:rsidRDefault="001E5735" w:rsidP="0078197F">
            <w:pPr>
              <w:pStyle w:val="LBRFormsBody"/>
            </w:pPr>
          </w:p>
        </w:tc>
      </w:tr>
      <w:tr w:rsidR="001E5735" w14:paraId="6B4E8595" w14:textId="77777777" w:rsidTr="00BA43D1">
        <w:trPr>
          <w:trHeight w:val="350"/>
        </w:trPr>
        <w:tc>
          <w:tcPr>
            <w:tcW w:w="8810" w:type="dxa"/>
          </w:tcPr>
          <w:p w14:paraId="2ABE8DB1" w14:textId="77777777" w:rsidR="001E5735" w:rsidRDefault="001E5735" w:rsidP="0078197F">
            <w:pPr>
              <w:pStyle w:val="LBRFormsBody"/>
            </w:pPr>
          </w:p>
        </w:tc>
      </w:tr>
      <w:tr w:rsidR="001E5735" w14:paraId="25AC68C1" w14:textId="77777777" w:rsidTr="00BA43D1">
        <w:trPr>
          <w:trHeight w:val="350"/>
        </w:trPr>
        <w:tc>
          <w:tcPr>
            <w:tcW w:w="8810" w:type="dxa"/>
          </w:tcPr>
          <w:p w14:paraId="3E678D81" w14:textId="77777777" w:rsidR="001E5735" w:rsidRDefault="001E5735" w:rsidP="0078197F">
            <w:pPr>
              <w:pStyle w:val="LBRFormsBody"/>
            </w:pPr>
          </w:p>
        </w:tc>
      </w:tr>
    </w:tbl>
    <w:p w14:paraId="3CB4C3DF" w14:textId="77777777" w:rsidR="0078197F" w:rsidRDefault="0078197F" w:rsidP="0078197F">
      <w:pPr>
        <w:pStyle w:val="LBRFormsBody"/>
      </w:pPr>
    </w:p>
    <w:p w14:paraId="56921177" w14:textId="77777777" w:rsidR="001C7779" w:rsidRDefault="001C7779" w:rsidP="0078197F">
      <w:pPr>
        <w:pStyle w:val="LBRFormsBody"/>
      </w:pPr>
    </w:p>
    <w:p w14:paraId="42A09920" w14:textId="77777777" w:rsidR="00A616F9" w:rsidRDefault="00A616F9" w:rsidP="0078197F">
      <w:pPr>
        <w:pStyle w:val="LBRFormsBody"/>
      </w:pPr>
    </w:p>
    <w:p w14:paraId="62DEAC92" w14:textId="29F129AC" w:rsidR="00A616F9" w:rsidRPr="00A616F9" w:rsidRDefault="00A616F9" w:rsidP="00A616F9">
      <w:pPr>
        <w:pStyle w:val="LBRFormsBody"/>
      </w:pPr>
      <w:r w:rsidRPr="00356B07">
        <w:rPr>
          <w:b/>
          <w:bCs/>
          <w:u w:val="single"/>
        </w:rPr>
        <w:t xml:space="preserve">Notice to Affected </w:t>
      </w:r>
      <w:r w:rsidRPr="00C32D22">
        <w:rPr>
          <w:b/>
          <w:bCs/>
          <w:u w:val="single"/>
        </w:rPr>
        <w:t>Parties</w:t>
      </w:r>
      <w:r>
        <w:t xml:space="preserve">: </w:t>
      </w:r>
      <w:r w:rsidRPr="00C32D22">
        <w:t>Any</w:t>
      </w:r>
      <w:r w:rsidRPr="00FC79C9">
        <w:t xml:space="preserve"> amendments to the debtor’s schedules must be served on all affected creditors, any trustee, counsel to any creditors’ committee</w:t>
      </w:r>
      <w:r w:rsidRPr="00A616F9">
        <w:t xml:space="preserve"> and </w:t>
      </w:r>
      <w:r w:rsidRPr="00FC79C9">
        <w:t xml:space="preserve">the United States Trustee by the debtor or the debtor’s attorney at the same time as they are filed with the </w:t>
      </w:r>
      <w:proofErr w:type="gramStart"/>
      <w:r w:rsidRPr="00FC79C9">
        <w:t>clerk, and</w:t>
      </w:r>
      <w:proofErr w:type="gramEnd"/>
      <w:r w:rsidRPr="00FC79C9">
        <w:t xml:space="preserve"> shall comply further with this rule regarding form and notice. Where the debtor adds creditors to the case by supplementing either the schedules or the list</w:t>
      </w:r>
      <w:r w:rsidRPr="00A616F9">
        <w:t xml:space="preserve"> of </w:t>
      </w:r>
      <w:r w:rsidRPr="00FC79C9">
        <w:t>creditors previously filed, the debtor shall serve upon each newly</w:t>
      </w:r>
      <w:r>
        <w:t xml:space="preserve"> </w:t>
      </w:r>
      <w:r w:rsidRPr="00FC79C9">
        <w:t>listed creditor a copy of the following:</w:t>
      </w:r>
    </w:p>
    <w:p w14:paraId="138F40EC" w14:textId="77777777" w:rsidR="00A616F9" w:rsidRPr="00A616F9" w:rsidRDefault="00A616F9" w:rsidP="00A616F9">
      <w:pPr>
        <w:pStyle w:val="LBRFormsBody"/>
      </w:pPr>
    </w:p>
    <w:p w14:paraId="7C852DE1" w14:textId="77777777" w:rsidR="00A616F9" w:rsidRDefault="00A616F9" w:rsidP="00BA43D1">
      <w:pPr>
        <w:pStyle w:val="LBRFormsBody"/>
      </w:pPr>
      <w:r w:rsidRPr="00FC79C9">
        <w:t>(1) Notice of Amendment</w:t>
      </w:r>
      <w:r>
        <w:t xml:space="preserve"> (this form</w:t>
      </w:r>
      <w:proofErr w:type="gramStart"/>
      <w:r>
        <w:t>);</w:t>
      </w:r>
      <w:proofErr w:type="gramEnd"/>
    </w:p>
    <w:p w14:paraId="1C3E113E" w14:textId="77777777" w:rsidR="00A616F9" w:rsidRDefault="00A616F9" w:rsidP="00BA43D1">
      <w:pPr>
        <w:pStyle w:val="LBRFormsBody"/>
      </w:pPr>
      <w:r w:rsidRPr="00FC79C9">
        <w:t>(2) Notice of Bankruptcy Case (commonly referred to as the § 341 notice</w:t>
      </w:r>
      <w:proofErr w:type="gramStart"/>
      <w:r>
        <w:t>);</w:t>
      </w:r>
      <w:proofErr w:type="gramEnd"/>
    </w:p>
    <w:p w14:paraId="14283EC9" w14:textId="77777777" w:rsidR="00A616F9" w:rsidRDefault="00A616F9" w:rsidP="00BA43D1">
      <w:pPr>
        <w:pStyle w:val="LBRFormsBody"/>
      </w:pPr>
      <w:r w:rsidRPr="00FC79C9">
        <w:t>(3) Order granting discharge, if any</w:t>
      </w:r>
      <w:r>
        <w:t>; and</w:t>
      </w:r>
    </w:p>
    <w:p w14:paraId="66FD4E87" w14:textId="77777777" w:rsidR="00A616F9" w:rsidRPr="00716AD0" w:rsidRDefault="00A616F9" w:rsidP="00BA43D1">
      <w:pPr>
        <w:pStyle w:val="LBRFormsBody"/>
      </w:pPr>
      <w:r>
        <w:t>(</w:t>
      </w:r>
      <w:r w:rsidRPr="00FC79C9">
        <w:t>4) Any other filed document affecting the rights of said creditor.</w:t>
      </w:r>
    </w:p>
    <w:p w14:paraId="6ACC36B3" w14:textId="77777777" w:rsidR="001C7779" w:rsidRDefault="001C7779" w:rsidP="0078197F">
      <w:pPr>
        <w:pStyle w:val="LBRFormsBody"/>
      </w:pPr>
    </w:p>
    <w:p w14:paraId="1981ED3D" w14:textId="77777777" w:rsidR="001C7779" w:rsidRDefault="001C7779" w:rsidP="0078197F">
      <w:pPr>
        <w:pStyle w:val="LBRFormsBody"/>
      </w:pPr>
    </w:p>
    <w:p w14:paraId="5258A35B" w14:textId="77777777" w:rsidR="00A616F9" w:rsidRDefault="00A616F9" w:rsidP="0078197F">
      <w:pPr>
        <w:pStyle w:val="LBRFormsBody"/>
      </w:pPr>
    </w:p>
    <w:p w14:paraId="55B697DC" w14:textId="77777777" w:rsidR="00A616F9" w:rsidRPr="008D3411" w:rsidRDefault="00A616F9" w:rsidP="0078197F">
      <w:pPr>
        <w:pStyle w:val="LBRFormsBody"/>
      </w:pPr>
    </w:p>
    <w:p w14:paraId="7DCB11A8" w14:textId="77777777" w:rsidR="0078197F" w:rsidRPr="008D3411" w:rsidRDefault="0078197F" w:rsidP="0078197F">
      <w:pPr>
        <w:pStyle w:val="LBRFormsBody"/>
      </w:pPr>
      <w:r w:rsidRPr="008D3411">
        <w:t xml:space="preserve">Date: </w:t>
      </w:r>
      <w:proofErr w:type="gramStart"/>
      <w:r w:rsidRPr="008D3411">
        <w:t>___________________</w:t>
      </w:r>
      <w:r w:rsidRPr="008D3411">
        <w:tab/>
      </w:r>
      <w:r w:rsidRPr="008D3411">
        <w:tab/>
      </w:r>
      <w:r w:rsidRPr="008D3411">
        <w:tab/>
      </w:r>
      <w:r w:rsidRPr="008D3411">
        <w:tab/>
      </w:r>
      <w:proofErr w:type="gramEnd"/>
      <w:r w:rsidRPr="008D3411">
        <w:t>_____________________________________</w:t>
      </w:r>
    </w:p>
    <w:p w14:paraId="72715D74" w14:textId="77777777" w:rsidR="0078197F" w:rsidRPr="008D3411" w:rsidRDefault="0078197F" w:rsidP="0078197F">
      <w:pPr>
        <w:pStyle w:val="LBRFormsBody"/>
        <w:ind w:left="4320" w:firstLine="720"/>
      </w:pPr>
      <w:r w:rsidRPr="008D3411">
        <w:t xml:space="preserve">Attorney or </w:t>
      </w:r>
      <w:r w:rsidRPr="008D3411">
        <w:rPr>
          <w:i/>
          <w:iCs/>
        </w:rPr>
        <w:t>Pro se</w:t>
      </w:r>
      <w:r w:rsidRPr="008D3411">
        <w:t xml:space="preserve"> Debtor Signature</w:t>
      </w:r>
    </w:p>
    <w:p w14:paraId="021B1C10" w14:textId="77777777" w:rsidR="0078197F" w:rsidRPr="008D3411" w:rsidRDefault="0078197F" w:rsidP="0078197F">
      <w:pPr>
        <w:pStyle w:val="LBRFormsBody"/>
        <w:ind w:left="4320" w:firstLine="720"/>
      </w:pPr>
      <w:r w:rsidRPr="008D3411">
        <w:t>_____________________________________</w:t>
      </w:r>
    </w:p>
    <w:p w14:paraId="65103B19" w14:textId="77777777" w:rsidR="0078197F" w:rsidRPr="008D3411" w:rsidRDefault="0078197F" w:rsidP="0078197F">
      <w:pPr>
        <w:pStyle w:val="LBRFormsBody"/>
        <w:ind w:left="4320" w:firstLine="720"/>
      </w:pPr>
      <w:r w:rsidRPr="008D3411">
        <w:t>Print Name</w:t>
      </w:r>
    </w:p>
    <w:p w14:paraId="3AB80B25" w14:textId="77777777" w:rsidR="0078197F" w:rsidRPr="008D3411" w:rsidRDefault="0078197F" w:rsidP="0078197F">
      <w:pPr>
        <w:pStyle w:val="LBRFormsBody"/>
        <w:ind w:left="4320" w:firstLine="720"/>
      </w:pPr>
      <w:r w:rsidRPr="008D3411">
        <w:t>Address_______________________________</w:t>
      </w:r>
    </w:p>
    <w:p w14:paraId="41906BD9" w14:textId="77777777" w:rsidR="0078197F" w:rsidRPr="008D3411" w:rsidRDefault="0078197F" w:rsidP="0078197F">
      <w:pPr>
        <w:pStyle w:val="LBRFormsBody"/>
        <w:ind w:left="4320" w:firstLine="720"/>
      </w:pPr>
      <w:r w:rsidRPr="008D3411">
        <w:t>_____________________________________</w:t>
      </w:r>
    </w:p>
    <w:p w14:paraId="31B1DBF6" w14:textId="1E8D1A64" w:rsidR="00CD499A" w:rsidRDefault="0078197F" w:rsidP="00BA43D1">
      <w:pPr>
        <w:pStyle w:val="LBRFormsBody"/>
        <w:ind w:left="4320" w:firstLine="720"/>
      </w:pPr>
      <w:r w:rsidRPr="008D3411">
        <w:t>Tel. No._______________________________</w:t>
      </w:r>
    </w:p>
    <w:sectPr w:rsidR="00CD499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D1A49" w14:textId="77777777" w:rsidR="00E274E1" w:rsidRDefault="00E274E1">
      <w:pPr>
        <w:spacing w:line="240" w:lineRule="auto"/>
      </w:pPr>
      <w:r>
        <w:separator/>
      </w:r>
    </w:p>
  </w:endnote>
  <w:endnote w:type="continuationSeparator" w:id="0">
    <w:p w14:paraId="7335D5E8" w14:textId="77777777" w:rsidR="00E274E1" w:rsidRDefault="00E274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C97B9" w14:textId="56AE35CE" w:rsidR="0078197F" w:rsidRPr="003A7102" w:rsidRDefault="0078197F">
    <w:pPr>
      <w:pStyle w:val="Footer"/>
      <w:tabs>
        <w:tab w:val="clear" w:pos="4680"/>
        <w:tab w:val="clear" w:pos="9360"/>
        <w:tab w:val="left" w:pos="3331"/>
      </w:tabs>
      <w:rPr>
        <w:rFonts w:ascii="Times New Roman" w:hAnsi="Times New Roman" w:cs="Times New Roman"/>
      </w:rPr>
    </w:pPr>
    <w:r w:rsidRPr="003A7102">
      <w:rPr>
        <w:rFonts w:ascii="Times New Roman" w:hAnsi="Times New Roman" w:cs="Times New Roman"/>
      </w:rPr>
      <w:t xml:space="preserve">LBF </w:t>
    </w:r>
    <w:r>
      <w:rPr>
        <w:rFonts w:ascii="Times New Roman" w:hAnsi="Times New Roman" w:cs="Times New Roman"/>
      </w:rPr>
      <w:t>1009-1A</w:t>
    </w:r>
    <w:r w:rsidRPr="003A7102">
      <w:rPr>
        <w:rFonts w:ascii="Times New Roman" w:hAnsi="Times New Roman" w:cs="Times New Roman"/>
      </w:rPr>
      <w:t xml:space="preserve"> (Eff. </w:t>
    </w:r>
    <w:r w:rsidR="004D3E93" w:rsidRPr="004D3E93">
      <w:rPr>
        <w:rFonts w:ascii="Times New Roman" w:hAnsi="Times New Roman" w:cs="Times New Roman"/>
      </w:rPr>
      <w:t>02/01/2026</w:t>
    </w:r>
    <w:r w:rsidRPr="003A7102">
      <w:rPr>
        <w:rFonts w:ascii="Times New Roman" w:hAnsi="Times New Roman" w:cs="Times New Roman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AAD38" w14:textId="77777777" w:rsidR="00E274E1" w:rsidRDefault="00E274E1">
      <w:pPr>
        <w:spacing w:line="240" w:lineRule="auto"/>
      </w:pPr>
      <w:r>
        <w:separator/>
      </w:r>
    </w:p>
  </w:footnote>
  <w:footnote w:type="continuationSeparator" w:id="0">
    <w:p w14:paraId="4D524006" w14:textId="77777777" w:rsidR="00E274E1" w:rsidRDefault="00E274E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0E"/>
    <w:rsid w:val="00051D35"/>
    <w:rsid w:val="000A5233"/>
    <w:rsid w:val="001207C4"/>
    <w:rsid w:val="0014420E"/>
    <w:rsid w:val="001A755A"/>
    <w:rsid w:val="001C567B"/>
    <w:rsid w:val="001C5B6B"/>
    <w:rsid w:val="001C6CB1"/>
    <w:rsid w:val="001C7779"/>
    <w:rsid w:val="001E5735"/>
    <w:rsid w:val="00297249"/>
    <w:rsid w:val="002A4D85"/>
    <w:rsid w:val="002F05D2"/>
    <w:rsid w:val="002F4153"/>
    <w:rsid w:val="002F4A76"/>
    <w:rsid w:val="00355753"/>
    <w:rsid w:val="00361DF6"/>
    <w:rsid w:val="003A1E84"/>
    <w:rsid w:val="0047679A"/>
    <w:rsid w:val="004916DB"/>
    <w:rsid w:val="00493A67"/>
    <w:rsid w:val="004A3C3B"/>
    <w:rsid w:val="004A4E2B"/>
    <w:rsid w:val="004D3E93"/>
    <w:rsid w:val="005705F9"/>
    <w:rsid w:val="005753A1"/>
    <w:rsid w:val="005A6C4A"/>
    <w:rsid w:val="006475EB"/>
    <w:rsid w:val="0065689A"/>
    <w:rsid w:val="00684CF0"/>
    <w:rsid w:val="00684DA1"/>
    <w:rsid w:val="00750F01"/>
    <w:rsid w:val="0078197F"/>
    <w:rsid w:val="007B417E"/>
    <w:rsid w:val="007C03AE"/>
    <w:rsid w:val="007F2706"/>
    <w:rsid w:val="0081608F"/>
    <w:rsid w:val="009821B0"/>
    <w:rsid w:val="00982A9A"/>
    <w:rsid w:val="00982BC6"/>
    <w:rsid w:val="00A07BC3"/>
    <w:rsid w:val="00A32C6C"/>
    <w:rsid w:val="00A616F9"/>
    <w:rsid w:val="00AB272A"/>
    <w:rsid w:val="00AD0EAE"/>
    <w:rsid w:val="00BA43D1"/>
    <w:rsid w:val="00BA6FE7"/>
    <w:rsid w:val="00BB5AF9"/>
    <w:rsid w:val="00BD3F88"/>
    <w:rsid w:val="00BD7896"/>
    <w:rsid w:val="00BE3711"/>
    <w:rsid w:val="00C40C88"/>
    <w:rsid w:val="00C83E1E"/>
    <w:rsid w:val="00C86B7E"/>
    <w:rsid w:val="00CD499A"/>
    <w:rsid w:val="00CF63A5"/>
    <w:rsid w:val="00D13FAC"/>
    <w:rsid w:val="00D55DFF"/>
    <w:rsid w:val="00D60B2B"/>
    <w:rsid w:val="00DD464D"/>
    <w:rsid w:val="00E274E1"/>
    <w:rsid w:val="00E549F5"/>
    <w:rsid w:val="00E62D82"/>
    <w:rsid w:val="00EE06C2"/>
    <w:rsid w:val="00EE0823"/>
    <w:rsid w:val="00F345E5"/>
    <w:rsid w:val="00F47779"/>
    <w:rsid w:val="00F654A3"/>
    <w:rsid w:val="00F9267B"/>
    <w:rsid w:val="00FA4BFC"/>
    <w:rsid w:val="00FB23E3"/>
    <w:rsid w:val="00FD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E05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97F"/>
  </w:style>
  <w:style w:type="paragraph" w:styleId="Heading1">
    <w:name w:val="heading 1"/>
    <w:basedOn w:val="Normal"/>
    <w:next w:val="Normal"/>
    <w:link w:val="Heading1Char"/>
    <w:uiPriority w:val="9"/>
    <w:qFormat/>
    <w:rsid w:val="00144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2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2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2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2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2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2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2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2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2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2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2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2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2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2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2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2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2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2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20E"/>
    <w:rPr>
      <w:b/>
      <w:bCs/>
      <w:smallCaps/>
      <w:color w:val="0F4761" w:themeColor="accent1" w:themeShade="BF"/>
      <w:spacing w:val="5"/>
    </w:rPr>
  </w:style>
  <w:style w:type="paragraph" w:customStyle="1" w:styleId="LBRUSBC-DNH">
    <w:name w:val="LBR USBC - DNH"/>
    <w:basedOn w:val="Normal"/>
    <w:qFormat/>
    <w:rsid w:val="0078197F"/>
    <w:pPr>
      <w:jc w:val="center"/>
    </w:pPr>
    <w:rPr>
      <w:rFonts w:ascii="Times New Roman" w:hAnsi="Times New Roman"/>
    </w:rPr>
  </w:style>
  <w:style w:type="paragraph" w:customStyle="1" w:styleId="LBRFormName">
    <w:name w:val="LBR Form Name"/>
    <w:basedOn w:val="Normal"/>
    <w:qFormat/>
    <w:rsid w:val="0078197F"/>
    <w:pPr>
      <w:jc w:val="center"/>
    </w:pPr>
    <w:rPr>
      <w:rFonts w:ascii="Times New Roman" w:hAnsi="Times New Roman"/>
      <w:b/>
      <w:u w:val="single"/>
    </w:rPr>
  </w:style>
  <w:style w:type="paragraph" w:customStyle="1" w:styleId="LBRFormsCaption">
    <w:name w:val="LBR Forms Caption"/>
    <w:basedOn w:val="Normal"/>
    <w:link w:val="LBRFormsCaptionChar"/>
    <w:qFormat/>
    <w:rsid w:val="0078197F"/>
    <w:rPr>
      <w:rFonts w:ascii="Times New Roman" w:hAnsi="Times New Roman"/>
      <w:sz w:val="20"/>
    </w:rPr>
  </w:style>
  <w:style w:type="character" w:customStyle="1" w:styleId="LBRFormsCaptionChar">
    <w:name w:val="LBR Forms Caption Char"/>
    <w:basedOn w:val="DefaultParagraphFont"/>
    <w:link w:val="LBRFormsCaption"/>
    <w:rsid w:val="0078197F"/>
    <w:rPr>
      <w:rFonts w:ascii="Times New Roman" w:hAnsi="Times New Roman"/>
      <w:sz w:val="20"/>
    </w:rPr>
  </w:style>
  <w:style w:type="paragraph" w:customStyle="1" w:styleId="LBRFormsBody">
    <w:name w:val="LBR Forms Body"/>
    <w:basedOn w:val="Normal"/>
    <w:link w:val="LBRFormsBodyChar"/>
    <w:qFormat/>
    <w:rsid w:val="0078197F"/>
    <w:pPr>
      <w:jc w:val="both"/>
    </w:pPr>
    <w:rPr>
      <w:rFonts w:ascii="Times New Roman" w:hAnsi="Times New Roman"/>
    </w:rPr>
  </w:style>
  <w:style w:type="character" w:customStyle="1" w:styleId="LBRFormsBodyChar">
    <w:name w:val="LBR Forms Body Char"/>
    <w:basedOn w:val="DefaultParagraphFont"/>
    <w:link w:val="LBRFormsBody"/>
    <w:rsid w:val="0078197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7819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97F"/>
  </w:style>
  <w:style w:type="paragraph" w:styleId="Header">
    <w:name w:val="header"/>
    <w:basedOn w:val="Normal"/>
    <w:link w:val="HeaderChar"/>
    <w:uiPriority w:val="99"/>
    <w:unhideWhenUsed/>
    <w:rsid w:val="0047679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79A"/>
  </w:style>
  <w:style w:type="paragraph" w:styleId="Revision">
    <w:name w:val="Revision"/>
    <w:hidden/>
    <w:uiPriority w:val="99"/>
    <w:semiHidden/>
    <w:rsid w:val="00AB272A"/>
    <w:pPr>
      <w:spacing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616F9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616F9"/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1E57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4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D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D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D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881D65539EC41B853F4DC559EE55B" ma:contentTypeVersion="4" ma:contentTypeDescription="Create a new document." ma:contentTypeScope="" ma:versionID="78adb28c78950b4f5f26c9671584d57c">
  <xsd:schema xmlns:xsd="http://www.w3.org/2001/XMLSchema" xmlns:xs="http://www.w3.org/2001/XMLSchema" xmlns:p="http://schemas.microsoft.com/office/2006/metadata/properties" xmlns:ns2="6933375a-670c-4f51-9be4-e5aa0ef77bd4" xmlns:ns3="3663d0b3-d40e-4ecd-8669-0e5ba75102cf" targetNamespace="http://schemas.microsoft.com/office/2006/metadata/properties" ma:root="true" ma:fieldsID="27270d5fefff2d144faefa37f0405139" ns2:_="" ns3:_="">
    <xsd:import namespace="6933375a-670c-4f51-9be4-e5aa0ef77bd4"/>
    <xsd:import namespace="3663d0b3-d40e-4ecd-8669-0e5ba75102cf"/>
    <xsd:element name="properties">
      <xsd:complexType>
        <xsd:sequence>
          <xsd:element name="documentManagement">
            <xsd:complexType>
              <xsd:all>
                <xsd:element ref="ns2:Holidays" minOccurs="0"/>
                <xsd:element ref="ns2:Holidays_x003a_Day_x0020_of_x0020_the_x0020_Week" minOccurs="0"/>
                <xsd:element ref="ns2:Holidays_x003a_Title" minOccurs="0"/>
                <xsd:element ref="ns2:Holidays_x003a_Dat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3375a-670c-4f51-9be4-e5aa0ef77bd4" elementFormDefault="qualified">
    <xsd:import namespace="http://schemas.microsoft.com/office/2006/documentManagement/types"/>
    <xsd:import namespace="http://schemas.microsoft.com/office/infopath/2007/PartnerControls"/>
    <xsd:element name="Holidays" ma:index="8" nillable="true" ma:displayName="Holidays" ma:list="{073cab74-0089-4306-8204-2edc2c9f5964}" ma:internalName="Holidays" ma:showField="Title" ma:web="6933375a-670c-4f51-9be4-e5aa0ef77bd4">
      <xsd:simpleType>
        <xsd:restriction base="dms:Lookup"/>
      </xsd:simpleType>
    </xsd:element>
    <xsd:element name="Holidays_x003a_Day_x0020_of_x0020_the_x0020_Week" ma:index="9" nillable="true" ma:displayName="Holidays:Day of the Week" ma:list="{073cab74-0089-4306-8204-2edc2c9f5964}" ma:internalName="Holidays_x003A_Day_x0020_of_x0020_the_x0020_Week" ma:readOnly="true" ma:showField="Day_x0020_of_x0020_Week" ma:web="6933375a-670c-4f51-9be4-e5aa0ef77bd4">
      <xsd:simpleType>
        <xsd:restriction base="dms:Lookup"/>
      </xsd:simpleType>
    </xsd:element>
    <xsd:element name="Holidays_x003a_Title" ma:index="10" nillable="true" ma:displayName="Holidays:Title" ma:list="{073cab74-0089-4306-8204-2edc2c9f5964}" ma:internalName="Holidays_x003A_Title" ma:readOnly="true" ma:showField="Title" ma:web="6933375a-670c-4f51-9be4-e5aa0ef77bd4">
      <xsd:simpleType>
        <xsd:restriction base="dms:Lookup"/>
      </xsd:simpleType>
    </xsd:element>
    <xsd:element name="Holidays_x003a_Date" ma:index="11" nillable="true" ma:displayName="Holidays:Date" ma:list="{073cab74-0089-4306-8204-2edc2c9f5964}" ma:internalName="Holidays_x003A_Date" ma:readOnly="true" ma:showField="zgyl" ma:web="6933375a-670c-4f51-9be4-e5aa0ef77bd4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3d0b3-d40e-4ecd-8669-0e5ba7510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lidays xmlns="6933375a-670c-4f51-9be4-e5aa0ef77bd4" xsi:nil="true"/>
  </documentManagement>
</p:properties>
</file>

<file path=customXml/itemProps1.xml><?xml version="1.0" encoding="utf-8"?>
<ds:datastoreItem xmlns:ds="http://schemas.openxmlformats.org/officeDocument/2006/customXml" ds:itemID="{80D00216-F50B-4C2E-9ED8-3CDA8CDD65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C05AC-4F80-40D1-9D9B-7AE76252CF64}"/>
</file>

<file path=customXml/itemProps3.xml><?xml version="1.0" encoding="utf-8"?>
<ds:datastoreItem xmlns:ds="http://schemas.openxmlformats.org/officeDocument/2006/customXml" ds:itemID="{C145407E-3346-45B5-97EA-A1E19E20C9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2657</Characters>
  <Application>Microsoft Office Word</Application>
  <DocSecurity>0</DocSecurity>
  <Lines>80</Lines>
  <Paragraphs>48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2024-08-07T19:35:00Z</dcterms:created>
  <dcterms:modified xsi:type="dcterms:W3CDTF">2025-12-22T20:13:00Z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0x010100D94881D65539EC41B853F4DC559EE55B</vt:lpwstr>
  </property>
</Properties>
</file>